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12D54C21" w:rsidR="008338E0" w:rsidRPr="002840F2" w:rsidRDefault="008338E0" w:rsidP="008338E0">
      <w:pPr>
        <w:pStyle w:val="Title"/>
        <w:spacing w:before="480"/>
        <w:jc w:val="center"/>
        <w:rPr>
          <w:rFonts w:ascii="Arial" w:hAnsi="Arial" w:cs="Arial"/>
        </w:rPr>
      </w:pPr>
      <w:r w:rsidRPr="002840F2">
        <w:rPr>
          <w:rFonts w:ascii="Arial" w:hAnsi="Arial" w:cs="Arial"/>
        </w:rPr>
        <w:t xml:space="preserve">Syllabus for </w:t>
      </w:r>
      <w:r w:rsidR="00B528FA">
        <w:rPr>
          <w:rFonts w:ascii="Arial" w:hAnsi="Arial" w:cs="Arial"/>
        </w:rPr>
        <w:br/>
        <w:t>General chemistry I</w:t>
      </w:r>
    </w:p>
    <w:p w14:paraId="43EEB450" w14:textId="3ECD059A" w:rsidR="008338E0" w:rsidRPr="002840F2" w:rsidRDefault="00B528FA" w:rsidP="00B528FA">
      <w:pPr>
        <w:jc w:val="center"/>
        <w:rPr>
          <w:rFonts w:ascii="Arial" w:hAnsi="Arial" w:cs="Arial"/>
        </w:rPr>
      </w:pPr>
      <w:r>
        <w:rPr>
          <w:rFonts w:ascii="Arial" w:hAnsi="Arial" w:cs="Arial"/>
        </w:rPr>
        <w:t>4 Credits</w:t>
      </w:r>
      <w:r>
        <w:rPr>
          <w:rFonts w:ascii="Arial" w:hAnsi="Arial" w:cs="Arial"/>
        </w:rPr>
        <w:br/>
        <w:t>CHM 121</w:t>
      </w:r>
      <w:r>
        <w:rPr>
          <w:rFonts w:ascii="Arial" w:hAnsi="Arial" w:cs="Arial"/>
        </w:rPr>
        <w:b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4ABB2A63" w:rsidR="008338E0" w:rsidRPr="002840F2" w:rsidRDefault="00B528FA" w:rsidP="008338E0">
      <w:pPr>
        <w:rPr>
          <w:rFonts w:ascii="Arial" w:hAnsi="Arial" w:cs="Arial"/>
        </w:rPr>
      </w:pPr>
      <w:r>
        <w:rPr>
          <w:rFonts w:ascii="Arial" w:hAnsi="Arial" w:cs="Arial"/>
        </w:rPr>
        <w:t xml:space="preserve">This course is the first semester of a two-semester sequence. Topics include Modern Atomic Theory, chemical bonding, classification of chemical reactions, stoichiometry, solution chemistry, the gas laws, and enthalpy. The laboratory experiments emphasize techniques, laboratory notebook keeping and illustrate the concepts studied in lecture. </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3F0EC562" w14:textId="77777777" w:rsidR="00B528FA" w:rsidRDefault="00B528FA" w:rsidP="00B528FA">
      <w:pPr>
        <w:autoSpaceDE w:val="0"/>
        <w:autoSpaceDN w:val="0"/>
        <w:adjustRightInd w:val="0"/>
        <w:spacing w:before="0" w:after="0" w:line="240" w:lineRule="auto"/>
        <w:rPr>
          <w:rFonts w:ascii="Times New Roman" w:hAnsi="Times New Roman" w:cs="Times New Roman"/>
          <w:sz w:val="23"/>
          <w:szCs w:val="23"/>
        </w:rPr>
      </w:pPr>
      <w:bookmarkStart w:id="2" w:name="_7jss17923n0p" w:colFirst="0" w:colLast="0"/>
      <w:bookmarkEnd w:id="2"/>
      <w:r>
        <w:rPr>
          <w:rFonts w:ascii="Times New Roman" w:hAnsi="Times New Roman" w:cs="Times New Roman"/>
          <w:sz w:val="23"/>
          <w:szCs w:val="23"/>
        </w:rPr>
        <w:t>Students successfully completing this course will:</w:t>
      </w:r>
    </w:p>
    <w:p w14:paraId="38D1EAC2" w14:textId="68E25481" w:rsidR="00B528FA" w:rsidRDefault="00B528FA" w:rsidP="00B528FA">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t>• Apply Modern Atomic Theory and Quantum Theory to electron configurations and analyze the periodic properties of the elements;</w:t>
      </w:r>
    </w:p>
    <w:p w14:paraId="6827EF5D" w14:textId="77777777" w:rsidR="00B528FA" w:rsidRDefault="00B528FA" w:rsidP="00B528FA">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t>• Apply Valence Bond Theory and Hybridization Theory to simple covalent systems;</w:t>
      </w:r>
    </w:p>
    <w:p w14:paraId="036941F2" w14:textId="5FA9517D" w:rsidR="00B528FA" w:rsidRDefault="00B528FA" w:rsidP="00B528FA">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lastRenderedPageBreak/>
        <w:t>• Identify particles in solution, predict products, and balance equations for various types of aqueous chemical reactions;</w:t>
      </w:r>
    </w:p>
    <w:p w14:paraId="78138E05" w14:textId="77777777" w:rsidR="00B528FA" w:rsidRDefault="00B528FA" w:rsidP="00B528FA">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t>• Utilize stoichiometry to determine quantities in chemical reactions;</w:t>
      </w:r>
    </w:p>
    <w:p w14:paraId="213C3CFF" w14:textId="77777777" w:rsidR="00B528FA" w:rsidRDefault="00B528FA" w:rsidP="00B528FA">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t>• Apply the Ideal Gas Law and enthalpy concepts to solve various problems; and</w:t>
      </w:r>
    </w:p>
    <w:p w14:paraId="1EFCBAC3" w14:textId="618638FD" w:rsidR="00B528FA" w:rsidRDefault="00B528FA" w:rsidP="00B528FA">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t>• Record and analyze quantitative data and qualitative observations from experimental work.</w:t>
      </w:r>
    </w:p>
    <w:p w14:paraId="182BAA77" w14:textId="0E8FEAA8" w:rsidR="008338E0" w:rsidRPr="002840F2" w:rsidRDefault="008338E0" w:rsidP="00B528FA">
      <w:pPr>
        <w:pStyle w:val="Heading1"/>
        <w:rPr>
          <w:rFonts w:ascii="Arial" w:hAnsi="Arial" w:cs="Arial"/>
        </w:rPr>
      </w:pPr>
      <w:r w:rsidRPr="002840F2">
        <w:rPr>
          <w:rFonts w:ascii="Arial" w:hAnsi="Arial" w:cs="Arial"/>
        </w:rPr>
        <w:t>Co/Prerequisites</w:t>
      </w:r>
    </w:p>
    <w:p w14:paraId="095E1445" w14:textId="77777777" w:rsidR="00DA3EE3" w:rsidRDefault="00DA3EE3" w:rsidP="00DA3EE3">
      <w:pPr>
        <w:autoSpaceDE w:val="0"/>
        <w:autoSpaceDN w:val="0"/>
        <w:adjustRightInd w:val="0"/>
        <w:spacing w:before="0" w:after="0" w:line="240" w:lineRule="auto"/>
        <w:rPr>
          <w:rFonts w:ascii="Arial" w:hAnsi="Arial" w:cs="Arial"/>
        </w:rPr>
      </w:pPr>
    </w:p>
    <w:p w14:paraId="5E375DF6" w14:textId="29D51D86" w:rsidR="008338E0" w:rsidRPr="002840F2" w:rsidRDefault="00DA3EE3" w:rsidP="00DA3EE3">
      <w:pPr>
        <w:autoSpaceDE w:val="0"/>
        <w:autoSpaceDN w:val="0"/>
        <w:adjustRightInd w:val="0"/>
        <w:spacing w:before="0" w:after="0" w:line="240" w:lineRule="auto"/>
        <w:rPr>
          <w:rFonts w:ascii="Arial" w:hAnsi="Arial" w:cs="Arial"/>
          <w:color w:val="1155CC"/>
        </w:rPr>
      </w:pPr>
      <w:r w:rsidRPr="00DA3EE3">
        <w:rPr>
          <w:rFonts w:ascii="Arial" w:hAnsi="Arial" w:cs="Arial"/>
        </w:rPr>
        <w:t>MAT 118 or MAT 148 or MAT 154 or</w:t>
      </w:r>
      <w:r>
        <w:rPr>
          <w:rFonts w:ascii="Arial" w:hAnsi="Arial" w:cs="Arial"/>
        </w:rPr>
        <w:t xml:space="preserve"> </w:t>
      </w:r>
      <w:r w:rsidRPr="00DA3EE3">
        <w:rPr>
          <w:rFonts w:ascii="Arial" w:hAnsi="Arial" w:cs="Arial"/>
        </w:rPr>
        <w:t>eligible to enroll in MAT 167</w:t>
      </w:r>
      <w:r w:rsidRPr="00DA3EE3">
        <w:rPr>
          <w:rFonts w:ascii="Arial" w:hAnsi="Arial" w:cs="Arial"/>
        </w:rPr>
        <w:br/>
      </w:r>
      <w:r w:rsidR="00B528FA">
        <w:rPr>
          <w:rFonts w:ascii="Arial" w:hAnsi="Arial" w:cs="Arial"/>
        </w:rPr>
        <w:t>Prior course work in chemistry is required.</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04601910" w14:textId="77777777" w:rsidR="006E5EDB" w:rsidRDefault="006E5EDB" w:rsidP="006E5EDB">
      <w:pPr>
        <w:rPr>
          <w:rFonts w:ascii="Arial" w:hAnsi="Arial" w:cs="Arial"/>
        </w:rPr>
      </w:pPr>
      <w:r>
        <w:rPr>
          <w:rFonts w:ascii="Arial" w:hAnsi="Arial" w:cs="Arial"/>
        </w:rPr>
        <w:t>Representative Texts:</w:t>
      </w:r>
    </w:p>
    <w:p w14:paraId="1C2123E4" w14:textId="75AE1E7A" w:rsidR="008338E0" w:rsidRPr="002840F2" w:rsidRDefault="00DA3EE3" w:rsidP="00DA3EE3">
      <w:pPr>
        <w:rPr>
          <w:rFonts w:ascii="Arial" w:hAnsi="Arial" w:cs="Arial"/>
        </w:rPr>
      </w:pPr>
      <w:bookmarkStart w:id="4" w:name="_GoBack"/>
      <w:bookmarkEnd w:id="4"/>
      <w:r w:rsidRPr="00DA3EE3">
        <w:rPr>
          <w:rFonts w:ascii="Arial" w:hAnsi="Arial" w:cs="Arial"/>
        </w:rPr>
        <w:t xml:space="preserve">Gilbert, T., </w:t>
      </w:r>
      <w:proofErr w:type="spellStart"/>
      <w:r w:rsidRPr="00DA3EE3">
        <w:rPr>
          <w:rFonts w:ascii="Arial" w:hAnsi="Arial" w:cs="Arial"/>
        </w:rPr>
        <w:t>Kirss</w:t>
      </w:r>
      <w:proofErr w:type="spellEnd"/>
      <w:r w:rsidRPr="00DA3EE3">
        <w:rPr>
          <w:rFonts w:ascii="Arial" w:hAnsi="Arial" w:cs="Arial"/>
        </w:rPr>
        <w:t>, R., Foster, N. Chemistry. New York, NY: W.W. Norton Publishers. (Current</w:t>
      </w:r>
      <w:r>
        <w:rPr>
          <w:rFonts w:ascii="Arial" w:hAnsi="Arial" w:cs="Arial"/>
        </w:rPr>
        <w:t xml:space="preserve"> </w:t>
      </w:r>
      <w:r w:rsidRPr="00DA3EE3">
        <w:rPr>
          <w:rFonts w:ascii="Arial" w:hAnsi="Arial" w:cs="Arial"/>
        </w:rPr>
        <w:t>edition)</w:t>
      </w:r>
    </w:p>
    <w:p w14:paraId="3E6A9D3F" w14:textId="77777777" w:rsidR="008338E0" w:rsidRPr="002840F2" w:rsidRDefault="008338E0" w:rsidP="008338E0">
      <w:pPr>
        <w:pStyle w:val="Heading1"/>
        <w:rPr>
          <w:rFonts w:ascii="Arial" w:hAnsi="Arial" w:cs="Arial"/>
        </w:rPr>
      </w:pPr>
      <w:bookmarkStart w:id="5" w:name="_iyvnhe7hjsax" w:colFirst="0" w:colLast="0"/>
      <w:bookmarkEnd w:id="5"/>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3">
        <w:r w:rsidRPr="002840F2">
          <w:rPr>
            <w:rFonts w:ascii="Arial" w:hAnsi="Arial" w:cs="Arial"/>
            <w:color w:val="1155CC"/>
            <w:u w:val="single"/>
          </w:rPr>
          <w:t>1.8</w:t>
        </w:r>
      </w:hyperlink>
      <w:r w:rsidRPr="002840F2">
        <w:rPr>
          <w:rFonts w:ascii="Arial" w:hAnsi="Arial" w:cs="Arial"/>
        </w:rPr>
        <w:t xml:space="preserve">, </w:t>
      </w:r>
      <w:hyperlink r:id="rId14">
        <w:r w:rsidRPr="002840F2">
          <w:rPr>
            <w:rFonts w:ascii="Arial" w:hAnsi="Arial" w:cs="Arial"/>
            <w:color w:val="1155CC"/>
            <w:u w:val="single"/>
          </w:rPr>
          <w:t>2.11</w:t>
        </w:r>
      </w:hyperlink>
      <w:r w:rsidRPr="002840F2">
        <w:rPr>
          <w:rFonts w:ascii="Arial" w:hAnsi="Arial" w:cs="Arial"/>
        </w:rPr>
        <w:t xml:space="preserve">, </w:t>
      </w:r>
      <w:hyperlink r:id="rId15">
        <w:r w:rsidRPr="002840F2">
          <w:rPr>
            <w:rFonts w:ascii="Arial" w:hAnsi="Arial" w:cs="Arial"/>
            <w:color w:val="1155CC"/>
            <w:u w:val="single"/>
          </w:rPr>
          <w:t>2.14</w:t>
        </w:r>
      </w:hyperlink>
      <w:r w:rsidRPr="002840F2">
        <w:rPr>
          <w:rFonts w:ascii="Arial" w:hAnsi="Arial" w:cs="Arial"/>
        </w:rPr>
        <w:t xml:space="preserve">, </w:t>
      </w:r>
      <w:hyperlink r:id="rId16">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17">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18">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6" w:name="_m9nyyzoco0v6" w:colFirst="0" w:colLast="0"/>
      <w:bookmarkEnd w:id="6"/>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9" w:history="1">
        <w:r w:rsidRPr="002840F2">
          <w:rPr>
            <w:rStyle w:val="Hyperlink"/>
            <w:rFonts w:ascii="Arial" w:hAnsi="Arial" w:cs="Arial"/>
          </w:rPr>
          <w:t>1.3</w:t>
        </w:r>
      </w:hyperlink>
      <w:r w:rsidRPr="002840F2">
        <w:rPr>
          <w:rStyle w:val="markedcontent"/>
          <w:rFonts w:ascii="Arial" w:hAnsi="Arial" w:cs="Arial"/>
        </w:rPr>
        <w:t xml:space="preserve">, </w:t>
      </w:r>
      <w:hyperlink r:id="rId20" w:history="1">
        <w:r w:rsidRPr="002840F2">
          <w:rPr>
            <w:rStyle w:val="Hyperlink"/>
            <w:rFonts w:ascii="Arial" w:hAnsi="Arial" w:cs="Arial"/>
          </w:rPr>
          <w:t>4.29</w:t>
        </w:r>
      </w:hyperlink>
      <w:r w:rsidRPr="002840F2">
        <w:rPr>
          <w:rStyle w:val="markedcontent"/>
          <w:rFonts w:ascii="Arial" w:hAnsi="Arial" w:cs="Arial"/>
        </w:rPr>
        <w:t xml:space="preserve">, </w:t>
      </w:r>
      <w:hyperlink r:id="rId21" w:history="1">
        <w:r w:rsidRPr="002840F2">
          <w:rPr>
            <w:rStyle w:val="Hyperlink"/>
            <w:rFonts w:ascii="Arial" w:hAnsi="Arial" w:cs="Arial"/>
          </w:rPr>
          <w:t>5.38</w:t>
        </w:r>
      </w:hyperlink>
      <w:r w:rsidRPr="002840F2">
        <w:rPr>
          <w:rStyle w:val="markedcontent"/>
          <w:rFonts w:ascii="Arial" w:hAnsi="Arial" w:cs="Arial"/>
        </w:rPr>
        <w:t xml:space="preserve">, </w:t>
      </w:r>
      <w:hyperlink r:id="rId22" w:history="1">
        <w:r w:rsidRPr="002840F2">
          <w:rPr>
            <w:rStyle w:val="Hyperlink"/>
            <w:rFonts w:ascii="Arial" w:hAnsi="Arial" w:cs="Arial"/>
          </w:rPr>
          <w:t>5.39</w:t>
        </w:r>
      </w:hyperlink>
      <w:r w:rsidRPr="002840F2">
        <w:rPr>
          <w:rStyle w:val="markedcontent"/>
          <w:rFonts w:ascii="Arial" w:hAnsi="Arial" w:cs="Arial"/>
        </w:rPr>
        <w:t xml:space="preserve">, </w:t>
      </w:r>
      <w:hyperlink r:id="rId23" w:history="1">
        <w:r w:rsidRPr="002840F2">
          <w:rPr>
            <w:rStyle w:val="Hyperlink"/>
            <w:rFonts w:ascii="Arial" w:hAnsi="Arial" w:cs="Arial"/>
          </w:rPr>
          <w:t>5.41</w:t>
        </w:r>
      </w:hyperlink>
      <w:r w:rsidRPr="002840F2">
        <w:rPr>
          <w:rStyle w:val="markedcontent"/>
          <w:rFonts w:ascii="Arial" w:hAnsi="Arial" w:cs="Arial"/>
        </w:rPr>
        <w:t xml:space="preserve">, </w:t>
      </w:r>
      <w:hyperlink r:id="rId24"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5">
        <w:r w:rsidRPr="002840F2">
          <w:rPr>
            <w:rFonts w:ascii="Arial" w:hAnsi="Arial" w:cs="Arial"/>
            <w:color w:val="1155CC"/>
            <w:u w:val="single"/>
          </w:rPr>
          <w:t>4.29</w:t>
        </w:r>
      </w:hyperlink>
      <w:r w:rsidRPr="002840F2">
        <w:rPr>
          <w:rFonts w:ascii="Arial" w:hAnsi="Arial" w:cs="Arial"/>
        </w:rPr>
        <w:t xml:space="preserve">, </w:t>
      </w:r>
      <w:hyperlink r:id="rId26">
        <w:r w:rsidRPr="002840F2">
          <w:rPr>
            <w:rFonts w:ascii="Arial" w:hAnsi="Arial" w:cs="Arial"/>
            <w:color w:val="1155CC"/>
            <w:u w:val="single"/>
          </w:rPr>
          <w:t>4.30</w:t>
        </w:r>
      </w:hyperlink>
      <w:r w:rsidRPr="002840F2">
        <w:rPr>
          <w:rFonts w:ascii="Arial" w:hAnsi="Arial" w:cs="Arial"/>
        </w:rPr>
        <w:t xml:space="preserve">, </w:t>
      </w:r>
      <w:hyperlink r:id="rId27">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7" w:name="_10t7krz464yt" w:colFirst="0" w:colLast="0"/>
      <w:bookmarkEnd w:id="7"/>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lastRenderedPageBreak/>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5.41</w:t>
        </w:r>
      </w:hyperlink>
      <w:r w:rsidR="008338E0" w:rsidRPr="002840F2">
        <w:rPr>
          <w:rFonts w:ascii="Arial" w:hAnsi="Arial" w:cs="Arial"/>
        </w:rPr>
        <w:t xml:space="preserve">, </w:t>
      </w:r>
      <w:hyperlink r:id="rId29">
        <w:r w:rsidR="008338E0" w:rsidRPr="002840F2">
          <w:rPr>
            <w:rFonts w:ascii="Arial" w:hAnsi="Arial" w:cs="Arial"/>
            <w:color w:val="1155CC"/>
            <w:u w:val="single"/>
          </w:rPr>
          <w:t>5.42</w:t>
        </w:r>
      </w:hyperlink>
      <w:r w:rsidR="008338E0" w:rsidRPr="002840F2">
        <w:rPr>
          <w:rFonts w:ascii="Arial" w:hAnsi="Arial" w:cs="Arial"/>
        </w:rPr>
        <w:t xml:space="preserve">, </w:t>
      </w:r>
      <w:hyperlink r:id="rId30">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8" w:name="_v4talfql3hn5" w:colFirst="0" w:colLast="0"/>
      <w:bookmarkEnd w:id="8"/>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9" w:name="_6vffxxiiydcd" w:colFirst="0" w:colLast="0"/>
      <w:bookmarkEnd w:id="9"/>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2">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10" w:name="_km5tff1wy0vx" w:colFirst="0" w:colLast="0"/>
      <w:bookmarkEnd w:id="10"/>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3">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1" w:name="_irei0b9oc4jh" w:colFirst="0" w:colLast="0"/>
      <w:bookmarkEnd w:id="11"/>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2" w:name="_hgjgr84ifoy" w:colFirst="0" w:colLast="0"/>
      <w:bookmarkEnd w:id="12"/>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5">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3" w:name="_63bczm8ssvsf" w:colFirst="0" w:colLast="0"/>
      <w:bookmarkEnd w:id="13"/>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lastRenderedPageBreak/>
        <w:t xml:space="preserve">[Include specific expectations regarding course discussions and interaction. Include communication expectations here, including your response times to communications and grading turnaround time. (Aligns with OSCQR standards </w:t>
      </w:r>
      <w:hyperlink r:id="rId36">
        <w:r w:rsidRPr="002840F2">
          <w:rPr>
            <w:rFonts w:ascii="Arial" w:hAnsi="Arial" w:cs="Arial"/>
            <w:color w:val="1155CC"/>
            <w:u w:val="single"/>
          </w:rPr>
          <w:t>5.38</w:t>
        </w:r>
      </w:hyperlink>
      <w:r w:rsidRPr="002840F2">
        <w:rPr>
          <w:rFonts w:ascii="Arial" w:hAnsi="Arial" w:cs="Arial"/>
        </w:rPr>
        <w:t xml:space="preserve">, </w:t>
      </w:r>
      <w:hyperlink r:id="rId37">
        <w:r w:rsidRPr="002840F2">
          <w:rPr>
            <w:rFonts w:ascii="Arial" w:hAnsi="Arial" w:cs="Arial"/>
            <w:color w:val="1155CC"/>
            <w:u w:val="single"/>
          </w:rPr>
          <w:t>1.8</w:t>
        </w:r>
      </w:hyperlink>
      <w:r w:rsidRPr="002840F2">
        <w:rPr>
          <w:rFonts w:ascii="Arial" w:hAnsi="Arial" w:cs="Arial"/>
        </w:rPr>
        <w:t xml:space="preserve">, </w:t>
      </w:r>
      <w:hyperlink r:id="rId38">
        <w:r w:rsidRPr="002840F2">
          <w:rPr>
            <w:rFonts w:ascii="Arial" w:hAnsi="Arial" w:cs="Arial"/>
            <w:color w:val="1155CC"/>
            <w:u w:val="single"/>
          </w:rPr>
          <w:t>5.39</w:t>
        </w:r>
      </w:hyperlink>
      <w:r w:rsidRPr="002840F2">
        <w:rPr>
          <w:rFonts w:ascii="Arial" w:hAnsi="Arial" w:cs="Arial"/>
        </w:rPr>
        <w:t xml:space="preserve">, </w:t>
      </w:r>
      <w:hyperlink r:id="rId39"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4" w:name="_5wyljs1145ji" w:colFirst="0" w:colLast="0"/>
      <w:bookmarkEnd w:id="14"/>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0">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1">
        <w:r w:rsidRPr="002840F2">
          <w:rPr>
            <w:rFonts w:ascii="Arial" w:hAnsi="Arial" w:cs="Arial"/>
            <w:color w:val="1155CC"/>
            <w:u w:val="single"/>
          </w:rPr>
          <w:t>5.39</w:t>
        </w:r>
      </w:hyperlink>
      <w:r w:rsidRPr="002840F2">
        <w:rPr>
          <w:rFonts w:ascii="Arial" w:hAnsi="Arial" w:cs="Arial"/>
        </w:rPr>
        <w:t xml:space="preserve">, </w:t>
      </w:r>
      <w:hyperlink r:id="rId42">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5" w:name="_3jqshq7mvden" w:colFirst="0" w:colLast="0"/>
      <w:bookmarkEnd w:id="15"/>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6" w:name="_88dzf53gg25m" w:colFirst="0" w:colLast="0"/>
      <w:bookmarkEnd w:id="16"/>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lastRenderedPageBreak/>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7" w:name="_g2m7hh8mqzmj" w:colFirst="0" w:colLast="0"/>
      <w:bookmarkEnd w:id="17"/>
      <w:r w:rsidRPr="002840F2">
        <w:rPr>
          <w:rFonts w:ascii="Arial" w:hAnsi="Arial" w:cs="Arial"/>
        </w:rPr>
        <w:t>Course Schedule</w:t>
      </w:r>
    </w:p>
    <w:p w14:paraId="1E410363" w14:textId="77777777" w:rsidR="00DA3EE3" w:rsidRDefault="008338E0" w:rsidP="008338E0">
      <w:pPr>
        <w:rPr>
          <w:rFonts w:ascii="Arial" w:hAnsi="Arial" w:cs="Arial"/>
        </w:rPr>
      </w:pPr>
      <w:r w:rsidRPr="002840F2">
        <w:rPr>
          <w:rFonts w:ascii="Arial" w:hAnsi="Arial" w:cs="Arial"/>
        </w:rPr>
        <w:t>[</w:t>
      </w:r>
    </w:p>
    <w:p w14:paraId="710A2547" w14:textId="77777777" w:rsidR="00DA3EE3" w:rsidRDefault="00DA3EE3" w:rsidP="008338E0">
      <w:pPr>
        <w:rPr>
          <w:rFonts w:ascii="Arial" w:hAnsi="Arial" w:cs="Arial"/>
        </w:rPr>
      </w:pPr>
      <w:r>
        <w:rPr>
          <w:rFonts w:ascii="Arial" w:hAnsi="Arial" w:cs="Arial"/>
        </w:rPr>
        <w:t>Course Content Outline:</w:t>
      </w:r>
      <w:r>
        <w:rPr>
          <w:rFonts w:ascii="Arial" w:hAnsi="Arial" w:cs="Arial"/>
        </w:rPr>
        <w:br/>
      </w:r>
      <w:r>
        <w:rPr>
          <w:rFonts w:ascii="Arial" w:hAnsi="Arial" w:cs="Arial"/>
        </w:rPr>
        <w:br/>
      </w:r>
    </w:p>
    <w:tbl>
      <w:tblPr>
        <w:tblStyle w:val="TableGrid"/>
        <w:tblW w:w="0" w:type="auto"/>
        <w:tblLook w:val="04A0" w:firstRow="1" w:lastRow="0" w:firstColumn="1" w:lastColumn="0" w:noHBand="0" w:noVBand="1"/>
      </w:tblPr>
      <w:tblGrid>
        <w:gridCol w:w="4675"/>
        <w:gridCol w:w="4675"/>
      </w:tblGrid>
      <w:tr w:rsidR="00DA3EE3" w14:paraId="38BEB01A" w14:textId="77777777" w:rsidTr="00DA3EE3">
        <w:tc>
          <w:tcPr>
            <w:tcW w:w="4675" w:type="dxa"/>
          </w:tcPr>
          <w:p w14:paraId="4A6B30B2" w14:textId="0FD44F93" w:rsidR="00DA3EE3" w:rsidRDefault="00075E6A" w:rsidP="008338E0">
            <w:pPr>
              <w:rPr>
                <w:rFonts w:ascii="Arial" w:hAnsi="Arial" w:cs="Arial"/>
              </w:rPr>
            </w:pPr>
            <w:r>
              <w:rPr>
                <w:rFonts w:ascii="Arial" w:hAnsi="Arial" w:cs="Arial"/>
              </w:rPr>
              <w:t>Week</w:t>
            </w:r>
          </w:p>
        </w:tc>
        <w:tc>
          <w:tcPr>
            <w:tcW w:w="4675" w:type="dxa"/>
          </w:tcPr>
          <w:p w14:paraId="0D380258" w14:textId="2CF82CAB" w:rsidR="00DA3EE3" w:rsidRDefault="00075E6A" w:rsidP="008338E0">
            <w:pPr>
              <w:rPr>
                <w:rFonts w:ascii="Arial" w:hAnsi="Arial" w:cs="Arial"/>
              </w:rPr>
            </w:pPr>
            <w:r>
              <w:rPr>
                <w:rFonts w:ascii="Arial" w:hAnsi="Arial" w:cs="Arial"/>
              </w:rPr>
              <w:t>Topic</w:t>
            </w:r>
          </w:p>
        </w:tc>
      </w:tr>
      <w:tr w:rsidR="00DA3EE3" w14:paraId="2F176151" w14:textId="77777777" w:rsidTr="00DA3EE3">
        <w:tc>
          <w:tcPr>
            <w:tcW w:w="4675" w:type="dxa"/>
          </w:tcPr>
          <w:p w14:paraId="0676AFE3" w14:textId="47D66793" w:rsidR="00DA3EE3" w:rsidRDefault="00075E6A" w:rsidP="008338E0">
            <w:pPr>
              <w:rPr>
                <w:rFonts w:ascii="Arial" w:hAnsi="Arial" w:cs="Arial"/>
              </w:rPr>
            </w:pPr>
            <w:r>
              <w:rPr>
                <w:rFonts w:ascii="Arial" w:hAnsi="Arial" w:cs="Arial"/>
              </w:rPr>
              <w:t>1</w:t>
            </w:r>
          </w:p>
        </w:tc>
        <w:tc>
          <w:tcPr>
            <w:tcW w:w="4675" w:type="dxa"/>
          </w:tcPr>
          <w:p w14:paraId="12465429" w14:textId="12EB1F97" w:rsidR="00DA3EE3" w:rsidRDefault="00075E6A" w:rsidP="008338E0">
            <w:pPr>
              <w:rPr>
                <w:rFonts w:ascii="Arial" w:hAnsi="Arial" w:cs="Arial"/>
              </w:rPr>
            </w:pPr>
            <w:r>
              <w:rPr>
                <w:rFonts w:ascii="Arial" w:hAnsi="Arial" w:cs="Arial"/>
              </w:rPr>
              <w:t>Matter and Measurement</w:t>
            </w:r>
          </w:p>
        </w:tc>
      </w:tr>
      <w:tr w:rsidR="00DA3EE3" w14:paraId="71C5EED6" w14:textId="77777777" w:rsidTr="00DA3EE3">
        <w:tc>
          <w:tcPr>
            <w:tcW w:w="4675" w:type="dxa"/>
          </w:tcPr>
          <w:p w14:paraId="2EFD31A6" w14:textId="6127A93D" w:rsidR="00DA3EE3" w:rsidRDefault="00075E6A" w:rsidP="008338E0">
            <w:pPr>
              <w:rPr>
                <w:rFonts w:ascii="Arial" w:hAnsi="Arial" w:cs="Arial"/>
              </w:rPr>
            </w:pPr>
            <w:r>
              <w:rPr>
                <w:rFonts w:ascii="Arial" w:hAnsi="Arial" w:cs="Arial"/>
              </w:rPr>
              <w:t>2</w:t>
            </w:r>
          </w:p>
        </w:tc>
        <w:tc>
          <w:tcPr>
            <w:tcW w:w="4675" w:type="dxa"/>
          </w:tcPr>
          <w:p w14:paraId="4266833F" w14:textId="3C6A4C37" w:rsidR="00075E6A" w:rsidRDefault="00075E6A" w:rsidP="008338E0">
            <w:pPr>
              <w:rPr>
                <w:rFonts w:ascii="Arial" w:hAnsi="Arial" w:cs="Arial"/>
              </w:rPr>
            </w:pPr>
            <w:r>
              <w:rPr>
                <w:rFonts w:ascii="Arial" w:hAnsi="Arial" w:cs="Arial"/>
              </w:rPr>
              <w:t>Introduction to Atoms, Ions, and Compounds</w:t>
            </w:r>
          </w:p>
        </w:tc>
      </w:tr>
      <w:tr w:rsidR="00DA3EE3" w14:paraId="2CDFA797" w14:textId="77777777" w:rsidTr="00DA3EE3">
        <w:tc>
          <w:tcPr>
            <w:tcW w:w="4675" w:type="dxa"/>
          </w:tcPr>
          <w:p w14:paraId="5168779C" w14:textId="2A2E55E6" w:rsidR="00DA3EE3" w:rsidRDefault="00075E6A" w:rsidP="008338E0">
            <w:pPr>
              <w:rPr>
                <w:rFonts w:ascii="Arial" w:hAnsi="Arial" w:cs="Arial"/>
              </w:rPr>
            </w:pPr>
            <w:r>
              <w:rPr>
                <w:rFonts w:ascii="Arial" w:hAnsi="Arial" w:cs="Arial"/>
              </w:rPr>
              <w:t>3-4</w:t>
            </w:r>
          </w:p>
        </w:tc>
        <w:tc>
          <w:tcPr>
            <w:tcW w:w="4675" w:type="dxa"/>
          </w:tcPr>
          <w:p w14:paraId="2FC17CDB" w14:textId="63F1DADA" w:rsidR="00DA3EE3" w:rsidRDefault="00075E6A" w:rsidP="008338E0">
            <w:pPr>
              <w:rPr>
                <w:rFonts w:ascii="Arial" w:hAnsi="Arial" w:cs="Arial"/>
              </w:rPr>
            </w:pPr>
            <w:r>
              <w:rPr>
                <w:rFonts w:ascii="Arial" w:hAnsi="Arial" w:cs="Arial"/>
              </w:rPr>
              <w:t>The Mole and Chemical Reactions</w:t>
            </w:r>
          </w:p>
        </w:tc>
      </w:tr>
      <w:tr w:rsidR="00DA3EE3" w14:paraId="36FF65CF" w14:textId="77777777" w:rsidTr="00DA3EE3">
        <w:tc>
          <w:tcPr>
            <w:tcW w:w="4675" w:type="dxa"/>
          </w:tcPr>
          <w:p w14:paraId="1B2D1104" w14:textId="71ABBF2D" w:rsidR="00DA3EE3" w:rsidRDefault="00075E6A" w:rsidP="008338E0">
            <w:pPr>
              <w:rPr>
                <w:rFonts w:ascii="Arial" w:hAnsi="Arial" w:cs="Arial"/>
              </w:rPr>
            </w:pPr>
            <w:r>
              <w:rPr>
                <w:rFonts w:ascii="Arial" w:hAnsi="Arial" w:cs="Arial"/>
              </w:rPr>
              <w:t>5-6</w:t>
            </w:r>
          </w:p>
        </w:tc>
        <w:tc>
          <w:tcPr>
            <w:tcW w:w="4675" w:type="dxa"/>
          </w:tcPr>
          <w:p w14:paraId="2AF29308" w14:textId="044E66B6" w:rsidR="00DA3EE3" w:rsidRDefault="00075E6A" w:rsidP="008338E0">
            <w:pPr>
              <w:rPr>
                <w:rFonts w:ascii="Arial" w:hAnsi="Arial" w:cs="Arial"/>
              </w:rPr>
            </w:pPr>
            <w:r>
              <w:rPr>
                <w:rFonts w:ascii="Arial" w:hAnsi="Arial" w:cs="Arial"/>
              </w:rPr>
              <w:t>Molarity, Acid-Base Reactions, and Precipitation Reactions</w:t>
            </w:r>
          </w:p>
        </w:tc>
      </w:tr>
      <w:tr w:rsidR="00DA3EE3" w14:paraId="709270B0" w14:textId="77777777" w:rsidTr="00DA3EE3">
        <w:tc>
          <w:tcPr>
            <w:tcW w:w="4675" w:type="dxa"/>
          </w:tcPr>
          <w:p w14:paraId="7EF1901C" w14:textId="4EC717ED" w:rsidR="00DA3EE3" w:rsidRDefault="00075E6A" w:rsidP="008338E0">
            <w:pPr>
              <w:rPr>
                <w:rFonts w:ascii="Arial" w:hAnsi="Arial" w:cs="Arial"/>
              </w:rPr>
            </w:pPr>
            <w:r>
              <w:rPr>
                <w:rFonts w:ascii="Arial" w:hAnsi="Arial" w:cs="Arial"/>
              </w:rPr>
              <w:t>7</w:t>
            </w:r>
          </w:p>
        </w:tc>
        <w:tc>
          <w:tcPr>
            <w:tcW w:w="4675" w:type="dxa"/>
          </w:tcPr>
          <w:p w14:paraId="1432812E" w14:textId="333533B9" w:rsidR="00DA3EE3" w:rsidRDefault="00075E6A" w:rsidP="008338E0">
            <w:pPr>
              <w:rPr>
                <w:rFonts w:ascii="Arial" w:hAnsi="Arial" w:cs="Arial"/>
              </w:rPr>
            </w:pPr>
            <w:r>
              <w:rPr>
                <w:rFonts w:ascii="Arial" w:hAnsi="Arial" w:cs="Arial"/>
              </w:rPr>
              <w:t>Redox Reactions</w:t>
            </w:r>
          </w:p>
        </w:tc>
      </w:tr>
      <w:tr w:rsidR="00DA3EE3" w14:paraId="0549F91E" w14:textId="77777777" w:rsidTr="00DA3EE3">
        <w:tc>
          <w:tcPr>
            <w:tcW w:w="4675" w:type="dxa"/>
          </w:tcPr>
          <w:p w14:paraId="3CFA0BDF" w14:textId="1B0E1524" w:rsidR="00DA3EE3" w:rsidRDefault="00075E6A" w:rsidP="008338E0">
            <w:pPr>
              <w:rPr>
                <w:rFonts w:ascii="Arial" w:hAnsi="Arial" w:cs="Arial"/>
              </w:rPr>
            </w:pPr>
            <w:r>
              <w:rPr>
                <w:rFonts w:ascii="Arial" w:hAnsi="Arial" w:cs="Arial"/>
              </w:rPr>
              <w:t>8</w:t>
            </w:r>
          </w:p>
        </w:tc>
        <w:tc>
          <w:tcPr>
            <w:tcW w:w="4675" w:type="dxa"/>
          </w:tcPr>
          <w:p w14:paraId="5FA62E45" w14:textId="4C2A0B63" w:rsidR="00DA3EE3" w:rsidRDefault="00075E6A" w:rsidP="008338E0">
            <w:pPr>
              <w:rPr>
                <w:rFonts w:ascii="Arial" w:hAnsi="Arial" w:cs="Arial"/>
              </w:rPr>
            </w:pPr>
            <w:r>
              <w:rPr>
                <w:rFonts w:ascii="Arial" w:hAnsi="Arial" w:cs="Arial"/>
              </w:rPr>
              <w:t>Thermochemistry (Enthalpy)</w:t>
            </w:r>
          </w:p>
        </w:tc>
      </w:tr>
      <w:tr w:rsidR="00DA3EE3" w14:paraId="3F4CBAB1" w14:textId="77777777" w:rsidTr="00DA3EE3">
        <w:tc>
          <w:tcPr>
            <w:tcW w:w="4675" w:type="dxa"/>
          </w:tcPr>
          <w:p w14:paraId="178B758E" w14:textId="4E89422D" w:rsidR="00DA3EE3" w:rsidRDefault="00075E6A" w:rsidP="008338E0">
            <w:pPr>
              <w:rPr>
                <w:rFonts w:ascii="Arial" w:hAnsi="Arial" w:cs="Arial"/>
              </w:rPr>
            </w:pPr>
            <w:r>
              <w:rPr>
                <w:rFonts w:ascii="Arial" w:hAnsi="Arial" w:cs="Arial"/>
              </w:rPr>
              <w:t>9-11</w:t>
            </w:r>
          </w:p>
        </w:tc>
        <w:tc>
          <w:tcPr>
            <w:tcW w:w="4675" w:type="dxa"/>
          </w:tcPr>
          <w:p w14:paraId="5C298128" w14:textId="33277896" w:rsidR="00DA3EE3" w:rsidRDefault="00075E6A" w:rsidP="008338E0">
            <w:pPr>
              <w:rPr>
                <w:rFonts w:ascii="Arial" w:hAnsi="Arial" w:cs="Arial"/>
              </w:rPr>
            </w:pPr>
            <w:r>
              <w:rPr>
                <w:rFonts w:ascii="Arial" w:hAnsi="Arial" w:cs="Arial"/>
              </w:rPr>
              <w:t>The Quantum Mechanical Atom and Periodic Properties</w:t>
            </w:r>
          </w:p>
        </w:tc>
      </w:tr>
      <w:tr w:rsidR="00075E6A" w14:paraId="369B4E2D" w14:textId="77777777" w:rsidTr="00DA3EE3">
        <w:tc>
          <w:tcPr>
            <w:tcW w:w="4675" w:type="dxa"/>
          </w:tcPr>
          <w:p w14:paraId="675A6FB8" w14:textId="28F56663" w:rsidR="00075E6A" w:rsidRDefault="00075E6A" w:rsidP="008338E0">
            <w:pPr>
              <w:rPr>
                <w:rFonts w:ascii="Arial" w:hAnsi="Arial" w:cs="Arial"/>
              </w:rPr>
            </w:pPr>
            <w:r>
              <w:rPr>
                <w:rFonts w:ascii="Arial" w:hAnsi="Arial" w:cs="Arial"/>
              </w:rPr>
              <w:t>12-13</w:t>
            </w:r>
          </w:p>
        </w:tc>
        <w:tc>
          <w:tcPr>
            <w:tcW w:w="4675" w:type="dxa"/>
          </w:tcPr>
          <w:p w14:paraId="137CD245" w14:textId="20B0DBC4" w:rsidR="00075E6A" w:rsidRDefault="00075E6A" w:rsidP="008338E0">
            <w:pPr>
              <w:rPr>
                <w:rFonts w:ascii="Arial" w:hAnsi="Arial" w:cs="Arial"/>
              </w:rPr>
            </w:pPr>
            <w:r>
              <w:rPr>
                <w:rFonts w:ascii="Arial" w:hAnsi="Arial" w:cs="Arial"/>
              </w:rPr>
              <w:t>Covalent Bonds, Lewis Structures, Molecular Geometry, and Molecular Polarity</w:t>
            </w:r>
          </w:p>
        </w:tc>
      </w:tr>
      <w:tr w:rsidR="00DA3EE3" w14:paraId="7FAC1F67" w14:textId="77777777" w:rsidTr="00DA3EE3">
        <w:tc>
          <w:tcPr>
            <w:tcW w:w="4675" w:type="dxa"/>
          </w:tcPr>
          <w:p w14:paraId="01E6A488" w14:textId="19E9F7D3" w:rsidR="00DA3EE3" w:rsidRDefault="00075E6A" w:rsidP="008338E0">
            <w:pPr>
              <w:rPr>
                <w:rFonts w:ascii="Arial" w:hAnsi="Arial" w:cs="Arial"/>
              </w:rPr>
            </w:pPr>
            <w:r>
              <w:rPr>
                <w:rFonts w:ascii="Arial" w:hAnsi="Arial" w:cs="Arial"/>
              </w:rPr>
              <w:t>14-15</w:t>
            </w:r>
          </w:p>
        </w:tc>
        <w:tc>
          <w:tcPr>
            <w:tcW w:w="4675" w:type="dxa"/>
          </w:tcPr>
          <w:p w14:paraId="0842A477" w14:textId="60C482EF" w:rsidR="00DA3EE3" w:rsidRDefault="00075E6A" w:rsidP="008338E0">
            <w:pPr>
              <w:rPr>
                <w:rFonts w:ascii="Arial" w:hAnsi="Arial" w:cs="Arial"/>
              </w:rPr>
            </w:pPr>
            <w:r>
              <w:rPr>
                <w:rFonts w:ascii="Arial" w:hAnsi="Arial" w:cs="Arial"/>
              </w:rPr>
              <w:t>Properties of Gases</w:t>
            </w:r>
          </w:p>
        </w:tc>
      </w:tr>
      <w:tr w:rsidR="00075E6A" w14:paraId="7E485405" w14:textId="77777777" w:rsidTr="00DA3EE3">
        <w:tc>
          <w:tcPr>
            <w:tcW w:w="4675" w:type="dxa"/>
          </w:tcPr>
          <w:p w14:paraId="56D62643" w14:textId="332EFBFF" w:rsidR="00075E6A" w:rsidRDefault="00075E6A" w:rsidP="008338E0">
            <w:pPr>
              <w:rPr>
                <w:rFonts w:ascii="Arial" w:hAnsi="Arial" w:cs="Arial"/>
              </w:rPr>
            </w:pPr>
            <w:r>
              <w:rPr>
                <w:rFonts w:ascii="Arial" w:hAnsi="Arial" w:cs="Arial"/>
              </w:rPr>
              <w:t>16</w:t>
            </w:r>
          </w:p>
        </w:tc>
        <w:tc>
          <w:tcPr>
            <w:tcW w:w="4675" w:type="dxa"/>
          </w:tcPr>
          <w:p w14:paraId="7086CBE0" w14:textId="6721749E" w:rsidR="00075E6A" w:rsidRDefault="00075E6A" w:rsidP="008338E0">
            <w:pPr>
              <w:rPr>
                <w:rFonts w:ascii="Arial" w:hAnsi="Arial" w:cs="Arial"/>
              </w:rPr>
            </w:pPr>
            <w:r>
              <w:rPr>
                <w:rFonts w:ascii="Arial" w:hAnsi="Arial" w:cs="Arial"/>
              </w:rPr>
              <w:t>Cumulative Final Exam</w:t>
            </w:r>
          </w:p>
        </w:tc>
      </w:tr>
    </w:tbl>
    <w:p w14:paraId="0999CB00" w14:textId="4FA83E55" w:rsidR="00DA3EE3" w:rsidRDefault="00075E6A" w:rsidP="008338E0">
      <w:pPr>
        <w:rPr>
          <w:rFonts w:ascii="Arial" w:hAnsi="Arial" w:cs="Arial"/>
        </w:rPr>
      </w:pPr>
      <w:r>
        <w:rPr>
          <w:rFonts w:ascii="Arial" w:hAnsi="Arial" w:cs="Arial"/>
        </w:rPr>
        <w:t>Course Laboratory Outline:</w:t>
      </w:r>
    </w:p>
    <w:tbl>
      <w:tblPr>
        <w:tblStyle w:val="TableGrid"/>
        <w:tblW w:w="0" w:type="auto"/>
        <w:tblLook w:val="04A0" w:firstRow="1" w:lastRow="0" w:firstColumn="1" w:lastColumn="0" w:noHBand="0" w:noVBand="1"/>
      </w:tblPr>
      <w:tblGrid>
        <w:gridCol w:w="4675"/>
        <w:gridCol w:w="4675"/>
      </w:tblGrid>
      <w:tr w:rsidR="00075E6A" w14:paraId="12B5AE0B" w14:textId="77777777" w:rsidTr="00075E6A">
        <w:tc>
          <w:tcPr>
            <w:tcW w:w="4675" w:type="dxa"/>
          </w:tcPr>
          <w:p w14:paraId="25CD1F86" w14:textId="227D2354" w:rsidR="00075E6A" w:rsidRDefault="00075E6A" w:rsidP="008338E0">
            <w:pPr>
              <w:rPr>
                <w:rFonts w:ascii="Arial" w:hAnsi="Arial" w:cs="Arial"/>
              </w:rPr>
            </w:pPr>
            <w:r>
              <w:rPr>
                <w:rFonts w:ascii="Arial" w:hAnsi="Arial" w:cs="Arial"/>
              </w:rPr>
              <w:t>Week</w:t>
            </w:r>
          </w:p>
        </w:tc>
        <w:tc>
          <w:tcPr>
            <w:tcW w:w="4675" w:type="dxa"/>
          </w:tcPr>
          <w:p w14:paraId="493F0BD4" w14:textId="01EB58CA" w:rsidR="00075E6A" w:rsidRDefault="00075E6A" w:rsidP="008338E0">
            <w:pPr>
              <w:rPr>
                <w:rFonts w:ascii="Arial" w:hAnsi="Arial" w:cs="Arial"/>
              </w:rPr>
            </w:pPr>
            <w:r>
              <w:rPr>
                <w:rFonts w:ascii="Arial" w:hAnsi="Arial" w:cs="Arial"/>
              </w:rPr>
              <w:t>Topic</w:t>
            </w:r>
          </w:p>
        </w:tc>
      </w:tr>
      <w:tr w:rsidR="00075E6A" w14:paraId="3EF114AD" w14:textId="77777777" w:rsidTr="00075E6A">
        <w:tc>
          <w:tcPr>
            <w:tcW w:w="4675" w:type="dxa"/>
          </w:tcPr>
          <w:p w14:paraId="5EE2904B" w14:textId="3CB9DF07" w:rsidR="00075E6A" w:rsidRDefault="00075E6A" w:rsidP="008338E0">
            <w:pPr>
              <w:rPr>
                <w:rFonts w:ascii="Arial" w:hAnsi="Arial" w:cs="Arial"/>
              </w:rPr>
            </w:pPr>
            <w:r>
              <w:rPr>
                <w:rFonts w:ascii="Arial" w:hAnsi="Arial" w:cs="Arial"/>
              </w:rPr>
              <w:t>1</w:t>
            </w:r>
          </w:p>
        </w:tc>
        <w:tc>
          <w:tcPr>
            <w:tcW w:w="4675" w:type="dxa"/>
          </w:tcPr>
          <w:p w14:paraId="34C68535" w14:textId="4C8496C9" w:rsidR="00075E6A" w:rsidRDefault="00075E6A" w:rsidP="008338E0">
            <w:pPr>
              <w:rPr>
                <w:rFonts w:ascii="Arial" w:hAnsi="Arial" w:cs="Arial"/>
              </w:rPr>
            </w:pPr>
            <w:r>
              <w:rPr>
                <w:rFonts w:ascii="Arial" w:hAnsi="Arial" w:cs="Arial"/>
              </w:rPr>
              <w:t>Lab Check-in, Safety, and the Laboratory Notebook</w:t>
            </w:r>
          </w:p>
        </w:tc>
      </w:tr>
      <w:tr w:rsidR="00075E6A" w14:paraId="701A83FE" w14:textId="77777777" w:rsidTr="00075E6A">
        <w:tc>
          <w:tcPr>
            <w:tcW w:w="4675" w:type="dxa"/>
          </w:tcPr>
          <w:p w14:paraId="41B30332" w14:textId="15998A6B" w:rsidR="00075E6A" w:rsidRDefault="00075E6A" w:rsidP="008338E0">
            <w:pPr>
              <w:rPr>
                <w:rFonts w:ascii="Arial" w:hAnsi="Arial" w:cs="Arial"/>
              </w:rPr>
            </w:pPr>
            <w:r>
              <w:rPr>
                <w:rFonts w:ascii="Arial" w:hAnsi="Arial" w:cs="Arial"/>
              </w:rPr>
              <w:t>2</w:t>
            </w:r>
          </w:p>
        </w:tc>
        <w:tc>
          <w:tcPr>
            <w:tcW w:w="4675" w:type="dxa"/>
          </w:tcPr>
          <w:p w14:paraId="0B8E608C" w14:textId="11D57BDC" w:rsidR="00075E6A" w:rsidRDefault="00075E6A" w:rsidP="008338E0">
            <w:pPr>
              <w:rPr>
                <w:rFonts w:ascii="Arial" w:hAnsi="Arial" w:cs="Arial"/>
              </w:rPr>
            </w:pPr>
            <w:r>
              <w:rPr>
                <w:rFonts w:ascii="Arial" w:hAnsi="Arial" w:cs="Arial"/>
              </w:rPr>
              <w:t>Analysis of Graphs and Tables and Graphing Techniques</w:t>
            </w:r>
          </w:p>
        </w:tc>
      </w:tr>
      <w:tr w:rsidR="00075E6A" w14:paraId="57A3F74C" w14:textId="77777777" w:rsidTr="00075E6A">
        <w:tc>
          <w:tcPr>
            <w:tcW w:w="4675" w:type="dxa"/>
          </w:tcPr>
          <w:p w14:paraId="44469CC3" w14:textId="45FD57ED" w:rsidR="00075E6A" w:rsidRDefault="00075E6A" w:rsidP="008338E0">
            <w:pPr>
              <w:rPr>
                <w:rFonts w:ascii="Arial" w:hAnsi="Arial" w:cs="Arial"/>
              </w:rPr>
            </w:pPr>
            <w:r>
              <w:rPr>
                <w:rFonts w:ascii="Arial" w:hAnsi="Arial" w:cs="Arial"/>
              </w:rPr>
              <w:t>3</w:t>
            </w:r>
          </w:p>
        </w:tc>
        <w:tc>
          <w:tcPr>
            <w:tcW w:w="4675" w:type="dxa"/>
          </w:tcPr>
          <w:p w14:paraId="63F8B77C" w14:textId="037141FF" w:rsidR="00075E6A" w:rsidRDefault="00075E6A" w:rsidP="008338E0">
            <w:pPr>
              <w:rPr>
                <w:rFonts w:ascii="Arial" w:hAnsi="Arial" w:cs="Arial"/>
              </w:rPr>
            </w:pPr>
            <w:r>
              <w:rPr>
                <w:rFonts w:ascii="Arial" w:hAnsi="Arial" w:cs="Arial"/>
              </w:rPr>
              <w:t>Laboratory Techniques and Measuring Instruments</w:t>
            </w:r>
          </w:p>
        </w:tc>
      </w:tr>
      <w:tr w:rsidR="00075E6A" w14:paraId="538F3954" w14:textId="77777777" w:rsidTr="00075E6A">
        <w:tc>
          <w:tcPr>
            <w:tcW w:w="4675" w:type="dxa"/>
          </w:tcPr>
          <w:p w14:paraId="485303FD" w14:textId="2AFD8936" w:rsidR="00075E6A" w:rsidRDefault="00075E6A" w:rsidP="008338E0">
            <w:pPr>
              <w:rPr>
                <w:rFonts w:ascii="Arial" w:hAnsi="Arial" w:cs="Arial"/>
              </w:rPr>
            </w:pPr>
            <w:r>
              <w:rPr>
                <w:rFonts w:ascii="Arial" w:hAnsi="Arial" w:cs="Arial"/>
              </w:rPr>
              <w:t>4</w:t>
            </w:r>
          </w:p>
        </w:tc>
        <w:tc>
          <w:tcPr>
            <w:tcW w:w="4675" w:type="dxa"/>
          </w:tcPr>
          <w:p w14:paraId="33CCD189" w14:textId="2234DB24" w:rsidR="00075E6A" w:rsidRDefault="00075E6A" w:rsidP="008338E0">
            <w:pPr>
              <w:rPr>
                <w:rFonts w:ascii="Arial" w:hAnsi="Arial" w:cs="Arial"/>
              </w:rPr>
            </w:pPr>
            <w:r>
              <w:rPr>
                <w:rFonts w:ascii="Arial" w:hAnsi="Arial" w:cs="Arial"/>
              </w:rPr>
              <w:t>Determining the Concentration of an Unknown Solution</w:t>
            </w:r>
          </w:p>
        </w:tc>
      </w:tr>
      <w:tr w:rsidR="00075E6A" w14:paraId="5F4EAB0F" w14:textId="77777777" w:rsidTr="00075E6A">
        <w:tc>
          <w:tcPr>
            <w:tcW w:w="4675" w:type="dxa"/>
          </w:tcPr>
          <w:p w14:paraId="38972D13" w14:textId="60C7ADC5" w:rsidR="00075E6A" w:rsidRDefault="00075E6A" w:rsidP="008338E0">
            <w:pPr>
              <w:rPr>
                <w:rFonts w:ascii="Arial" w:hAnsi="Arial" w:cs="Arial"/>
              </w:rPr>
            </w:pPr>
            <w:r>
              <w:rPr>
                <w:rFonts w:ascii="Arial" w:hAnsi="Arial" w:cs="Arial"/>
              </w:rPr>
              <w:t>5</w:t>
            </w:r>
          </w:p>
        </w:tc>
        <w:tc>
          <w:tcPr>
            <w:tcW w:w="4675" w:type="dxa"/>
          </w:tcPr>
          <w:p w14:paraId="1AA8F86A" w14:textId="73DBCE40" w:rsidR="00075E6A" w:rsidRDefault="00075E6A" w:rsidP="008338E0">
            <w:pPr>
              <w:rPr>
                <w:rFonts w:ascii="Arial" w:hAnsi="Arial" w:cs="Arial"/>
              </w:rPr>
            </w:pPr>
            <w:r>
              <w:rPr>
                <w:rFonts w:ascii="Arial" w:hAnsi="Arial" w:cs="Arial"/>
              </w:rPr>
              <w:t>Stoichiometry of a Compound</w:t>
            </w:r>
          </w:p>
        </w:tc>
      </w:tr>
      <w:tr w:rsidR="00075E6A" w14:paraId="60B7499D" w14:textId="77777777" w:rsidTr="00075E6A">
        <w:tc>
          <w:tcPr>
            <w:tcW w:w="4675" w:type="dxa"/>
          </w:tcPr>
          <w:p w14:paraId="68055343" w14:textId="528455A0" w:rsidR="00075E6A" w:rsidRDefault="00075E6A" w:rsidP="008338E0">
            <w:pPr>
              <w:rPr>
                <w:rFonts w:ascii="Arial" w:hAnsi="Arial" w:cs="Arial"/>
              </w:rPr>
            </w:pPr>
            <w:r>
              <w:rPr>
                <w:rFonts w:ascii="Arial" w:hAnsi="Arial" w:cs="Arial"/>
              </w:rPr>
              <w:t>6</w:t>
            </w:r>
          </w:p>
        </w:tc>
        <w:tc>
          <w:tcPr>
            <w:tcW w:w="4675" w:type="dxa"/>
          </w:tcPr>
          <w:p w14:paraId="2F581200" w14:textId="3C4970DA" w:rsidR="00075E6A" w:rsidRDefault="00075E6A" w:rsidP="008338E0">
            <w:pPr>
              <w:rPr>
                <w:rFonts w:ascii="Arial" w:hAnsi="Arial" w:cs="Arial"/>
              </w:rPr>
            </w:pPr>
            <w:r>
              <w:rPr>
                <w:rFonts w:ascii="Arial" w:hAnsi="Arial" w:cs="Arial"/>
              </w:rPr>
              <w:t>Determining the Molar Mass of an Unknown Acid</w:t>
            </w:r>
          </w:p>
        </w:tc>
      </w:tr>
      <w:tr w:rsidR="00075E6A" w14:paraId="5BA17FE8" w14:textId="77777777" w:rsidTr="00075E6A">
        <w:tc>
          <w:tcPr>
            <w:tcW w:w="4675" w:type="dxa"/>
          </w:tcPr>
          <w:p w14:paraId="728FEE0A" w14:textId="687B1CE8" w:rsidR="00075E6A" w:rsidRDefault="00075E6A" w:rsidP="008338E0">
            <w:pPr>
              <w:rPr>
                <w:rFonts w:ascii="Arial" w:hAnsi="Arial" w:cs="Arial"/>
              </w:rPr>
            </w:pPr>
            <w:r>
              <w:rPr>
                <w:rFonts w:ascii="Arial" w:hAnsi="Arial" w:cs="Arial"/>
              </w:rPr>
              <w:t>7</w:t>
            </w:r>
          </w:p>
        </w:tc>
        <w:tc>
          <w:tcPr>
            <w:tcW w:w="4675" w:type="dxa"/>
          </w:tcPr>
          <w:p w14:paraId="16ABE5F4" w14:textId="20C31A41" w:rsidR="00075E6A" w:rsidRDefault="00075E6A" w:rsidP="008338E0">
            <w:pPr>
              <w:rPr>
                <w:rFonts w:ascii="Arial" w:hAnsi="Arial" w:cs="Arial"/>
              </w:rPr>
            </w:pPr>
            <w:r>
              <w:rPr>
                <w:rFonts w:ascii="Arial" w:hAnsi="Arial" w:cs="Arial"/>
              </w:rPr>
              <w:t>Hess’ Law</w:t>
            </w:r>
          </w:p>
        </w:tc>
      </w:tr>
      <w:tr w:rsidR="00075E6A" w14:paraId="53D42441" w14:textId="77777777" w:rsidTr="00075E6A">
        <w:tc>
          <w:tcPr>
            <w:tcW w:w="4675" w:type="dxa"/>
          </w:tcPr>
          <w:p w14:paraId="630AE2F8" w14:textId="0BC7532F" w:rsidR="00075E6A" w:rsidRDefault="00075E6A" w:rsidP="008338E0">
            <w:pPr>
              <w:rPr>
                <w:rFonts w:ascii="Arial" w:hAnsi="Arial" w:cs="Arial"/>
              </w:rPr>
            </w:pPr>
            <w:r>
              <w:rPr>
                <w:rFonts w:ascii="Arial" w:hAnsi="Arial" w:cs="Arial"/>
              </w:rPr>
              <w:t>8</w:t>
            </w:r>
          </w:p>
        </w:tc>
        <w:tc>
          <w:tcPr>
            <w:tcW w:w="4675" w:type="dxa"/>
          </w:tcPr>
          <w:p w14:paraId="33B22221" w14:textId="43FD767E" w:rsidR="00075E6A" w:rsidRDefault="00075E6A" w:rsidP="008338E0">
            <w:pPr>
              <w:rPr>
                <w:rFonts w:ascii="Arial" w:hAnsi="Arial" w:cs="Arial"/>
              </w:rPr>
            </w:pPr>
            <w:r>
              <w:rPr>
                <w:rFonts w:ascii="Arial" w:hAnsi="Arial" w:cs="Arial"/>
              </w:rPr>
              <w:t>Atomic Spectroscopy</w:t>
            </w:r>
          </w:p>
        </w:tc>
      </w:tr>
      <w:tr w:rsidR="00075E6A" w14:paraId="3E74394F" w14:textId="77777777" w:rsidTr="00075E6A">
        <w:tc>
          <w:tcPr>
            <w:tcW w:w="4675" w:type="dxa"/>
          </w:tcPr>
          <w:p w14:paraId="5FB518E5" w14:textId="6DB788AD" w:rsidR="00075E6A" w:rsidRDefault="00075E6A" w:rsidP="008338E0">
            <w:pPr>
              <w:rPr>
                <w:rFonts w:ascii="Arial" w:hAnsi="Arial" w:cs="Arial"/>
              </w:rPr>
            </w:pPr>
            <w:r>
              <w:rPr>
                <w:rFonts w:ascii="Arial" w:hAnsi="Arial" w:cs="Arial"/>
              </w:rPr>
              <w:t>9</w:t>
            </w:r>
          </w:p>
        </w:tc>
        <w:tc>
          <w:tcPr>
            <w:tcW w:w="4675" w:type="dxa"/>
          </w:tcPr>
          <w:p w14:paraId="4188F6E3" w14:textId="50D170F2" w:rsidR="00075E6A" w:rsidRDefault="00075E6A" w:rsidP="008338E0">
            <w:pPr>
              <w:rPr>
                <w:rFonts w:ascii="Arial" w:hAnsi="Arial" w:cs="Arial"/>
              </w:rPr>
            </w:pPr>
            <w:r>
              <w:rPr>
                <w:rFonts w:ascii="Arial" w:hAnsi="Arial" w:cs="Arial"/>
              </w:rPr>
              <w:t>Chemical Changes of Copper: A Complete Cycle</w:t>
            </w:r>
          </w:p>
        </w:tc>
      </w:tr>
      <w:tr w:rsidR="00075E6A" w14:paraId="6938BDBC" w14:textId="77777777" w:rsidTr="00075E6A">
        <w:tc>
          <w:tcPr>
            <w:tcW w:w="4675" w:type="dxa"/>
          </w:tcPr>
          <w:p w14:paraId="797694FF" w14:textId="30681876" w:rsidR="00075E6A" w:rsidRDefault="00075E6A" w:rsidP="008338E0">
            <w:pPr>
              <w:rPr>
                <w:rFonts w:ascii="Arial" w:hAnsi="Arial" w:cs="Arial"/>
              </w:rPr>
            </w:pPr>
            <w:r>
              <w:rPr>
                <w:rFonts w:ascii="Arial" w:hAnsi="Arial" w:cs="Arial"/>
              </w:rPr>
              <w:t>10-11</w:t>
            </w:r>
          </w:p>
        </w:tc>
        <w:tc>
          <w:tcPr>
            <w:tcW w:w="4675" w:type="dxa"/>
          </w:tcPr>
          <w:p w14:paraId="553EE735" w14:textId="635298EB" w:rsidR="00075E6A" w:rsidRDefault="00075E6A" w:rsidP="008338E0">
            <w:pPr>
              <w:rPr>
                <w:rFonts w:ascii="Arial" w:hAnsi="Arial" w:cs="Arial"/>
              </w:rPr>
            </w:pPr>
            <w:r>
              <w:rPr>
                <w:rFonts w:ascii="Arial" w:hAnsi="Arial" w:cs="Arial"/>
              </w:rPr>
              <w:t>Lab Practical</w:t>
            </w:r>
          </w:p>
        </w:tc>
      </w:tr>
      <w:tr w:rsidR="00075E6A" w14:paraId="21A4D1AF" w14:textId="77777777" w:rsidTr="00075E6A">
        <w:tc>
          <w:tcPr>
            <w:tcW w:w="4675" w:type="dxa"/>
          </w:tcPr>
          <w:p w14:paraId="38BB7EC0" w14:textId="0135B3D7" w:rsidR="00075E6A" w:rsidRDefault="00075E6A" w:rsidP="008338E0">
            <w:pPr>
              <w:rPr>
                <w:rFonts w:ascii="Arial" w:hAnsi="Arial" w:cs="Arial"/>
              </w:rPr>
            </w:pPr>
            <w:r>
              <w:rPr>
                <w:rFonts w:ascii="Arial" w:hAnsi="Arial" w:cs="Arial"/>
              </w:rPr>
              <w:t>12</w:t>
            </w:r>
          </w:p>
        </w:tc>
        <w:tc>
          <w:tcPr>
            <w:tcW w:w="4675" w:type="dxa"/>
          </w:tcPr>
          <w:p w14:paraId="0BFA6FEF" w14:textId="55EBB41C" w:rsidR="00075E6A" w:rsidRDefault="00075E6A" w:rsidP="008338E0">
            <w:pPr>
              <w:rPr>
                <w:rFonts w:ascii="Arial" w:hAnsi="Arial" w:cs="Arial"/>
              </w:rPr>
            </w:pPr>
            <w:r>
              <w:rPr>
                <w:rFonts w:ascii="Arial" w:hAnsi="Arial" w:cs="Arial"/>
              </w:rPr>
              <w:t>Molecular Geometry</w:t>
            </w:r>
          </w:p>
        </w:tc>
      </w:tr>
      <w:tr w:rsidR="00075E6A" w14:paraId="5E3F2D3C" w14:textId="77777777" w:rsidTr="00075E6A">
        <w:tc>
          <w:tcPr>
            <w:tcW w:w="4675" w:type="dxa"/>
          </w:tcPr>
          <w:p w14:paraId="0F59047C" w14:textId="3D235E76" w:rsidR="00075E6A" w:rsidRDefault="00075E6A" w:rsidP="008338E0">
            <w:pPr>
              <w:rPr>
                <w:rFonts w:ascii="Arial" w:hAnsi="Arial" w:cs="Arial"/>
              </w:rPr>
            </w:pPr>
            <w:r>
              <w:rPr>
                <w:rFonts w:ascii="Arial" w:hAnsi="Arial" w:cs="Arial"/>
              </w:rPr>
              <w:t>13</w:t>
            </w:r>
          </w:p>
        </w:tc>
        <w:tc>
          <w:tcPr>
            <w:tcW w:w="4675" w:type="dxa"/>
          </w:tcPr>
          <w:p w14:paraId="650DD206" w14:textId="2EF3E405" w:rsidR="00075E6A" w:rsidRDefault="00075E6A" w:rsidP="008338E0">
            <w:pPr>
              <w:rPr>
                <w:rFonts w:ascii="Arial" w:hAnsi="Arial" w:cs="Arial"/>
              </w:rPr>
            </w:pPr>
            <w:r>
              <w:rPr>
                <w:rFonts w:ascii="Arial" w:hAnsi="Arial" w:cs="Arial"/>
              </w:rPr>
              <w:t>Relationship between Volume and Temperature of a Gas</w:t>
            </w:r>
          </w:p>
        </w:tc>
      </w:tr>
      <w:tr w:rsidR="00075E6A" w14:paraId="37F32720" w14:textId="77777777" w:rsidTr="00075E6A">
        <w:tc>
          <w:tcPr>
            <w:tcW w:w="4675" w:type="dxa"/>
          </w:tcPr>
          <w:p w14:paraId="46702F08" w14:textId="1B24669C" w:rsidR="00075E6A" w:rsidRDefault="00075E6A" w:rsidP="008338E0">
            <w:pPr>
              <w:rPr>
                <w:rFonts w:ascii="Arial" w:hAnsi="Arial" w:cs="Arial"/>
              </w:rPr>
            </w:pPr>
            <w:r>
              <w:rPr>
                <w:rFonts w:ascii="Arial" w:hAnsi="Arial" w:cs="Arial"/>
              </w:rPr>
              <w:lastRenderedPageBreak/>
              <w:t>14</w:t>
            </w:r>
          </w:p>
        </w:tc>
        <w:tc>
          <w:tcPr>
            <w:tcW w:w="4675" w:type="dxa"/>
          </w:tcPr>
          <w:p w14:paraId="58C9273D" w14:textId="123395FF" w:rsidR="00075E6A" w:rsidRDefault="00075E6A" w:rsidP="008338E0">
            <w:pPr>
              <w:rPr>
                <w:rFonts w:ascii="Arial" w:hAnsi="Arial" w:cs="Arial"/>
              </w:rPr>
            </w:pPr>
            <w:r>
              <w:rPr>
                <w:rFonts w:ascii="Arial" w:hAnsi="Arial" w:cs="Arial"/>
              </w:rPr>
              <w:t>Instructor’s Choice and Check-out</w:t>
            </w:r>
          </w:p>
        </w:tc>
      </w:tr>
    </w:tbl>
    <w:p w14:paraId="046C2C4F" w14:textId="77777777" w:rsidR="00075E6A" w:rsidRDefault="00075E6A" w:rsidP="008338E0">
      <w:pPr>
        <w:rPr>
          <w:rFonts w:ascii="Arial" w:hAnsi="Arial" w:cs="Arial"/>
        </w:rPr>
      </w:pPr>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3"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4"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5">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6">
        <w:r w:rsidRPr="002840F2">
          <w:rPr>
            <w:rFonts w:ascii="Arial" w:hAnsi="Arial" w:cs="Arial"/>
            <w:color w:val="1155CC"/>
            <w:u w:val="single"/>
          </w:rPr>
          <w:t>1.3</w:t>
        </w:r>
      </w:hyperlink>
      <w:r w:rsidRPr="002840F2">
        <w:rPr>
          <w:rFonts w:ascii="Arial" w:hAnsi="Arial" w:cs="Arial"/>
          <w:color w:val="1155CC"/>
          <w:u w:val="single"/>
        </w:rPr>
        <w:t xml:space="preserve">, </w:t>
      </w:r>
      <w:hyperlink r:id="rId47">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lastRenderedPageBreak/>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8">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49">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0">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1"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2"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3">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4"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5">
        <w:r w:rsidR="008338E0" w:rsidRPr="002840F2">
          <w:rPr>
            <w:rFonts w:ascii="Arial" w:hAnsi="Arial" w:cs="Arial"/>
            <w:color w:val="1155CC"/>
            <w:u w:val="single"/>
          </w:rPr>
          <w:t>1.5</w:t>
        </w:r>
      </w:hyperlink>
      <w:r w:rsidR="008338E0" w:rsidRPr="002840F2">
        <w:rPr>
          <w:rFonts w:ascii="Arial" w:hAnsi="Arial" w:cs="Arial"/>
        </w:rPr>
        <w:t xml:space="preserve">, </w:t>
      </w:r>
      <w:hyperlink r:id="rId56">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57"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8">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59"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0">
        <w:r w:rsidRPr="002840F2">
          <w:rPr>
            <w:rFonts w:ascii="Arial" w:hAnsi="Arial" w:cs="Arial"/>
            <w:color w:val="1155CC"/>
            <w:u w:val="single"/>
          </w:rPr>
          <w:t>1.5</w:t>
        </w:r>
      </w:hyperlink>
      <w:r w:rsidRPr="002840F2">
        <w:rPr>
          <w:rFonts w:ascii="Arial" w:hAnsi="Arial" w:cs="Arial"/>
        </w:rPr>
        <w:t xml:space="preserve">, </w:t>
      </w:r>
      <w:hyperlink r:id="rId61"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2">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3"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4">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5"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6"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7">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8"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69">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lastRenderedPageBreak/>
        <w:t xml:space="preserve">Department Phone Number: </w:t>
      </w:r>
      <w:r w:rsidR="001C63DE">
        <w:rPr>
          <w:rFonts w:ascii="Arial" w:hAnsi="Arial" w:cs="Arial"/>
        </w:rPr>
        <w:t>[</w:t>
      </w:r>
      <w:r w:rsidRPr="002840F2">
        <w:rPr>
          <w:rFonts w:ascii="Arial" w:hAnsi="Arial" w:cs="Arial"/>
        </w:rPr>
        <w:t xml:space="preserve">(Aligns with OSCQR standard </w:t>
      </w:r>
      <w:hyperlink r:id="rId70">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1">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2">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6E5EDB" w:rsidP="00080EF0">
      <w:pPr>
        <w:pStyle w:val="ListParagraph"/>
        <w:numPr>
          <w:ilvl w:val="0"/>
          <w:numId w:val="34"/>
        </w:numPr>
        <w:rPr>
          <w:rFonts w:ascii="Arial" w:hAnsi="Arial" w:cs="Arial"/>
        </w:rPr>
      </w:pPr>
      <w:hyperlink r:id="rId74"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6E5EDB" w:rsidP="00080EF0">
      <w:pPr>
        <w:pStyle w:val="ListParagraph"/>
        <w:numPr>
          <w:ilvl w:val="0"/>
          <w:numId w:val="34"/>
        </w:numPr>
        <w:spacing w:after="0"/>
        <w:rPr>
          <w:rFonts w:ascii="Arial" w:hAnsi="Arial" w:cs="Arial"/>
          <w:color w:val="000000"/>
        </w:rPr>
      </w:pPr>
      <w:hyperlink r:id="rId75"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6E5EDB" w:rsidP="00080EF0">
      <w:pPr>
        <w:numPr>
          <w:ilvl w:val="0"/>
          <w:numId w:val="34"/>
        </w:numPr>
        <w:spacing w:before="0" w:after="0" w:line="240" w:lineRule="auto"/>
        <w:rPr>
          <w:rFonts w:ascii="Arial" w:eastAsia="Times New Roman" w:hAnsi="Arial" w:cs="Arial"/>
        </w:rPr>
      </w:pPr>
      <w:hyperlink r:id="rId76" w:history="1">
        <w:r w:rsidR="00637408">
          <w:rPr>
            <w:rStyle w:val="Hyperlink"/>
            <w:rFonts w:ascii="Arial" w:eastAsia="Times New Roman" w:hAnsi="Arial" w:cs="Arial"/>
          </w:rPr>
          <w:t>In-person Tutoring Options</w:t>
        </w:r>
      </w:hyperlink>
    </w:p>
    <w:p w14:paraId="405B4AD0" w14:textId="7D8BA2A0" w:rsidR="00156E2A" w:rsidRPr="00156E2A" w:rsidRDefault="006E5EDB" w:rsidP="00080EF0">
      <w:pPr>
        <w:numPr>
          <w:ilvl w:val="0"/>
          <w:numId w:val="34"/>
        </w:numPr>
        <w:spacing w:before="0" w:after="0" w:line="240" w:lineRule="auto"/>
        <w:rPr>
          <w:rFonts w:ascii="Arial" w:eastAsia="Times New Roman" w:hAnsi="Arial" w:cs="Arial"/>
        </w:rPr>
      </w:pPr>
      <w:hyperlink r:id="rId77"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8"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6E5EDB" w:rsidP="00080EF0">
      <w:pPr>
        <w:pStyle w:val="ListParagraph"/>
        <w:numPr>
          <w:ilvl w:val="0"/>
          <w:numId w:val="34"/>
        </w:numPr>
        <w:rPr>
          <w:rFonts w:ascii="Arial" w:hAnsi="Arial" w:cs="Arial"/>
        </w:rPr>
      </w:pPr>
      <w:hyperlink r:id="rId79"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6E5EDB" w:rsidP="00080EF0">
      <w:pPr>
        <w:pStyle w:val="ListParagraph"/>
        <w:numPr>
          <w:ilvl w:val="0"/>
          <w:numId w:val="34"/>
        </w:numPr>
        <w:rPr>
          <w:rFonts w:ascii="Arial" w:hAnsi="Arial" w:cs="Arial"/>
          <w:color w:val="000000"/>
        </w:rPr>
      </w:pPr>
      <w:hyperlink r:id="rId80"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1" w:history="1">
        <w:r w:rsidRPr="00080EF0">
          <w:rPr>
            <w:rStyle w:val="Hyperlink"/>
            <w:rFonts w:ascii="Arial" w:hAnsi="Arial" w:cs="Arial"/>
          </w:rPr>
          <w:t>Student Success Center Resource Page</w:t>
        </w:r>
      </w:hyperlink>
    </w:p>
    <w:p w14:paraId="0C3E1DA2" w14:textId="32C09812" w:rsidR="003A4986" w:rsidRPr="00080EF0" w:rsidRDefault="006E5EDB" w:rsidP="00080EF0">
      <w:pPr>
        <w:pStyle w:val="ListParagraph"/>
        <w:numPr>
          <w:ilvl w:val="0"/>
          <w:numId w:val="34"/>
        </w:numPr>
        <w:spacing w:before="0" w:after="0"/>
        <w:rPr>
          <w:rFonts w:ascii="Arial" w:hAnsi="Arial" w:cs="Arial"/>
          <w:shd w:val="clear" w:color="auto" w:fill="FFFFFF"/>
        </w:rPr>
      </w:pPr>
      <w:hyperlink r:id="rId82"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3"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4"/>
      <w:footerReference w:type="even"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7"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1"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0"/>
  </w:num>
  <w:num w:numId="2">
    <w:abstractNumId w:val="25"/>
  </w:num>
  <w:num w:numId="3">
    <w:abstractNumId w:val="17"/>
  </w:num>
  <w:num w:numId="4">
    <w:abstractNumId w:val="16"/>
  </w:num>
  <w:num w:numId="5">
    <w:abstractNumId w:val="3"/>
  </w:num>
  <w:num w:numId="6">
    <w:abstractNumId w:val="32"/>
  </w:num>
  <w:num w:numId="7">
    <w:abstractNumId w:val="12"/>
  </w:num>
  <w:num w:numId="8">
    <w:abstractNumId w:val="24"/>
  </w:num>
  <w:num w:numId="9">
    <w:abstractNumId w:val="14"/>
  </w:num>
  <w:num w:numId="10">
    <w:abstractNumId w:val="23"/>
  </w:num>
  <w:num w:numId="11">
    <w:abstractNumId w:val="9"/>
  </w:num>
  <w:num w:numId="12">
    <w:abstractNumId w:val="15"/>
  </w:num>
  <w:num w:numId="13">
    <w:abstractNumId w:val="5"/>
  </w:num>
  <w:num w:numId="14">
    <w:abstractNumId w:val="34"/>
  </w:num>
  <w:num w:numId="15">
    <w:abstractNumId w:val="33"/>
  </w:num>
  <w:num w:numId="16">
    <w:abstractNumId w:val="19"/>
  </w:num>
  <w:num w:numId="17">
    <w:abstractNumId w:val="6"/>
  </w:num>
  <w:num w:numId="18">
    <w:abstractNumId w:val="20"/>
  </w:num>
  <w:num w:numId="19">
    <w:abstractNumId w:val="2"/>
  </w:num>
  <w:num w:numId="20">
    <w:abstractNumId w:val="31"/>
  </w:num>
  <w:num w:numId="21">
    <w:abstractNumId w:val="22"/>
  </w:num>
  <w:num w:numId="22">
    <w:abstractNumId w:val="28"/>
  </w:num>
  <w:num w:numId="23">
    <w:abstractNumId w:val="35"/>
  </w:num>
  <w:num w:numId="24">
    <w:abstractNumId w:val="30"/>
  </w:num>
  <w:num w:numId="25">
    <w:abstractNumId w:val="27"/>
  </w:num>
  <w:num w:numId="26">
    <w:abstractNumId w:val="7"/>
  </w:num>
  <w:num w:numId="27">
    <w:abstractNumId w:val="1"/>
  </w:num>
  <w:num w:numId="28">
    <w:abstractNumId w:val="18"/>
  </w:num>
  <w:num w:numId="29">
    <w:abstractNumId w:val="4"/>
  </w:num>
  <w:num w:numId="30">
    <w:abstractNumId w:val="26"/>
  </w:num>
  <w:num w:numId="31">
    <w:abstractNumId w:val="0"/>
  </w:num>
  <w:num w:numId="32">
    <w:abstractNumId w:val="11"/>
  </w:num>
  <w:num w:numId="33">
    <w:abstractNumId w:val="29"/>
  </w:num>
  <w:num w:numId="34">
    <w:abstractNumId w:val="21"/>
  </w:num>
  <w:num w:numId="35">
    <w:abstractNumId w:val="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75E6A"/>
    <w:rsid w:val="00080EF0"/>
    <w:rsid w:val="000A32CB"/>
    <w:rsid w:val="000B71A8"/>
    <w:rsid w:val="000C64C6"/>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6E5EDB"/>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28FA"/>
    <w:rsid w:val="00B56DC6"/>
    <w:rsid w:val="00B6504F"/>
    <w:rsid w:val="00B97936"/>
    <w:rsid w:val="00BC4B11"/>
    <w:rsid w:val="00C16D79"/>
    <w:rsid w:val="00C5354F"/>
    <w:rsid w:val="00C66A5B"/>
    <w:rsid w:val="00C736DA"/>
    <w:rsid w:val="00C87118"/>
    <w:rsid w:val="00CF3912"/>
    <w:rsid w:val="00D35F99"/>
    <w:rsid w:val="00D94C39"/>
    <w:rsid w:val="00DA3EE3"/>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table" w:styleId="TableGrid">
    <w:name w:val="Table Grid"/>
    <w:basedOn w:val="TableNormal"/>
    <w:uiPriority w:val="39"/>
    <w:rsid w:val="00DA3EE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 w:id="17212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30/" TargetMode="External"/><Relationship Id="rId21" Type="http://schemas.openxmlformats.org/officeDocument/2006/relationships/hyperlink" Target="https://oscqr.suny.edu/standard38/" TargetMode="External"/><Relationship Id="rId42" Type="http://schemas.openxmlformats.org/officeDocument/2006/relationships/hyperlink" Target="https://oscqr.suny.edu/standard44/" TargetMode="External"/><Relationship Id="rId47" Type="http://schemas.openxmlformats.org/officeDocument/2006/relationships/hyperlink" Target="https://oscqr.suny.edu/standard5/" TargetMode="External"/><Relationship Id="rId63" Type="http://schemas.openxmlformats.org/officeDocument/2006/relationships/hyperlink" Target="https://sunysccc.edu/Current-Students/Student-Life-and-Resources/Student-Complaint-Procedures.html" TargetMode="External"/><Relationship Id="rId68" Type="http://schemas.openxmlformats.org/officeDocument/2006/relationships/hyperlink" Target="https://sunysccc.edu/Current-Students/Student-Life-and-Resources/Student-Code-of-Conduct.html" TargetMode="External"/><Relationship Id="rId84" Type="http://schemas.openxmlformats.org/officeDocument/2006/relationships/header" Target="header1.xml"/><Relationship Id="rId16" Type="http://schemas.openxmlformats.org/officeDocument/2006/relationships/hyperlink" Target="https://oscqr.suny.edu/standard15/"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45/" TargetMode="External"/><Relationship Id="rId37" Type="http://schemas.openxmlformats.org/officeDocument/2006/relationships/hyperlink" Target="https://oscqr.suny.edu/standard8/" TargetMode="External"/><Relationship Id="rId53" Type="http://schemas.openxmlformats.org/officeDocument/2006/relationships/hyperlink" Target="https://oscqr.suny.edu/standard5/" TargetMode="External"/><Relationship Id="rId58" Type="http://schemas.openxmlformats.org/officeDocument/2006/relationships/hyperlink" Target="https://oscqr.suny.edu/standard5/" TargetMode="External"/><Relationship Id="rId74" Type="http://schemas.openxmlformats.org/officeDocument/2006/relationships/hyperlink" Target="https://sunysccc.edu/Academics/Online-Learning/Student-Resources/Testing-Center-and-ADA-Transition-Services-Resources.html" TargetMode="External"/><Relationship Id="rId79" Type="http://schemas.openxmlformats.org/officeDocument/2006/relationships/hyperlink" Target="https://libguides.sunysccc.edu/begleylibrary" TargetMode="External"/><Relationship Id="rId5" Type="http://schemas.openxmlformats.org/officeDocument/2006/relationships/webSettings" Target="webSettings.xml"/><Relationship Id="rId19" Type="http://schemas.openxmlformats.org/officeDocument/2006/relationships/hyperlink" Target="https://oscqr.suny.edu/standard3/" TargetMode="External"/><Relationship Id="rId14" Type="http://schemas.openxmlformats.org/officeDocument/2006/relationships/hyperlink" Target="https://oscqr.suny.edu/standard11/" TargetMode="External"/><Relationship Id="rId22" Type="http://schemas.openxmlformats.org/officeDocument/2006/relationships/hyperlink" Target="https://oscqr.suny.edu/standard39/" TargetMode="External"/><Relationship Id="rId27" Type="http://schemas.openxmlformats.org/officeDocument/2006/relationships/hyperlink" Target="https://oscqr.suny.edu/standard31/" TargetMode="External"/><Relationship Id="rId30" Type="http://schemas.openxmlformats.org/officeDocument/2006/relationships/hyperlink" Target="https://oscqr.suny.edu/standard43/" TargetMode="External"/><Relationship Id="rId35" Type="http://schemas.openxmlformats.org/officeDocument/2006/relationships/hyperlink" Target="https://oscqr.suny.edu/standard29/" TargetMode="External"/><Relationship Id="rId43" Type="http://schemas.openxmlformats.org/officeDocument/2006/relationships/hyperlink" Target="http://www.shmoop.com/moby-dick/summary.html" TargetMode="External"/><Relationship Id="rId48" Type="http://schemas.openxmlformats.org/officeDocument/2006/relationships/hyperlink" Target="https://oscqr.suny.edu/standard39/" TargetMode="External"/><Relationship Id="rId56" Type="http://schemas.openxmlformats.org/officeDocument/2006/relationships/hyperlink" Target="https://oscqr.suny.edu/standard44/" TargetMode="External"/><Relationship Id="rId64" Type="http://schemas.openxmlformats.org/officeDocument/2006/relationships/hyperlink" Target="https://oscqr.suny.edu/standard5/" TargetMode="External"/><Relationship Id="rId69" Type="http://schemas.openxmlformats.org/officeDocument/2006/relationships/hyperlink" Target="https://oscqr.suny.edu/standard5/" TargetMode="External"/><Relationship Id="rId77" Type="http://schemas.openxmlformats.org/officeDocument/2006/relationships/hyperlink" Target="https://sunysccc.edu/Academics/Learning-Center/Access-Online-Tutoring.html" TargetMode="External"/><Relationship Id="rId8" Type="http://schemas.openxmlformats.org/officeDocument/2006/relationships/image" Target="media/image1.png"/><Relationship Id="rId51" Type="http://schemas.openxmlformats.org/officeDocument/2006/relationships/hyperlink" Target="https://issuu.com/sunysccc/docs/studenthandbook_2021-2022" TargetMode="External"/><Relationship Id="rId72" Type="http://schemas.openxmlformats.org/officeDocument/2006/relationships/hyperlink" Target="https://oscqr.suny.edu/standard10/" TargetMode="External"/><Relationship Id="rId80" Type="http://schemas.openxmlformats.org/officeDocument/2006/relationships/hyperlink" Target="https://sunysccc.edu/Academics/Online-Learning/Student-Resources/Self-Care-and-Personal-Needs.html"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6/" TargetMode="External"/><Relationship Id="rId25" Type="http://schemas.openxmlformats.org/officeDocument/2006/relationships/hyperlink" Target="https://oscqr.suny.edu/standard29/" TargetMode="External"/><Relationship Id="rId33" Type="http://schemas.openxmlformats.org/officeDocument/2006/relationships/hyperlink" Target="https://oscqr.suny.edu/standard29/" TargetMode="External"/><Relationship Id="rId38" Type="http://schemas.openxmlformats.org/officeDocument/2006/relationships/hyperlink" Target="https://oscqr.suny.edu/standard39/" TargetMode="External"/><Relationship Id="rId46" Type="http://schemas.openxmlformats.org/officeDocument/2006/relationships/hyperlink" Target="https://oscqr.suny.edu/standard3/" TargetMode="External"/><Relationship Id="rId59" Type="http://schemas.openxmlformats.org/officeDocument/2006/relationships/hyperlink" Target="https://sunysccc.edu/About-Us/Policies-and-Procedures/Facilities-Policies-Technology.html" TargetMode="External"/><Relationship Id="rId67" Type="http://schemas.openxmlformats.org/officeDocument/2006/relationships/hyperlink" Target="https://oscqr.suny.edu/standard5/" TargetMode="External"/><Relationship Id="rId20" Type="http://schemas.openxmlformats.org/officeDocument/2006/relationships/hyperlink" Target="https://oscqr.suny.edu/standard29/" TargetMode="External"/><Relationship Id="rId41" Type="http://schemas.openxmlformats.org/officeDocument/2006/relationships/hyperlink" Target="https://oscqr.suny.edu/standard39/" TargetMode="External"/><Relationship Id="rId54" Type="http://schemas.openxmlformats.org/officeDocument/2006/relationships/hyperlink" Target="https://sunysccc.edu/Current-Students/Academic-Advisement/Add-Drop-Withdrawals.html" TargetMode="External"/><Relationship Id="rId62" Type="http://schemas.openxmlformats.org/officeDocument/2006/relationships/hyperlink" Target="https://oscqr.suny.edu/standard5/" TargetMode="External"/><Relationship Id="rId70" Type="http://schemas.openxmlformats.org/officeDocument/2006/relationships/hyperlink" Target="https://oscqr.suny.edu/standard10/" TargetMode="External"/><Relationship Id="rId75" Type="http://schemas.openxmlformats.org/officeDocument/2006/relationships/hyperlink" Target="https://sunysccc.edu/Academics/Learning-Center/index.html" TargetMode="External"/><Relationship Id="rId83" Type="http://schemas.openxmlformats.org/officeDocument/2006/relationships/hyperlink" Target="mailto:ithelpdesk@sunysccc.ed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14/" TargetMode="External"/><Relationship Id="rId23" Type="http://schemas.openxmlformats.org/officeDocument/2006/relationships/hyperlink" Target="https://oscqr.suny.edu/standard41/" TargetMode="External"/><Relationship Id="rId28" Type="http://schemas.openxmlformats.org/officeDocument/2006/relationships/hyperlink" Target="https://oscqr.suny.edu/standard41/" TargetMode="External"/><Relationship Id="rId36" Type="http://schemas.openxmlformats.org/officeDocument/2006/relationships/hyperlink" Target="https://oscqr.suny.edu/standard38/" TargetMode="External"/><Relationship Id="rId49" Type="http://schemas.openxmlformats.org/officeDocument/2006/relationships/hyperlink" Target="https://oscqr.suny.edu/standard5/" TargetMode="External"/><Relationship Id="rId57" Type="http://schemas.openxmlformats.org/officeDocument/2006/relationships/hyperlink" Target="https://sunysccc.edu/Current-Students/Student-Life-and-Resources/Student-Code-of-Conduct.html"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7/" TargetMode="External"/><Relationship Id="rId44" Type="http://schemas.openxmlformats.org/officeDocument/2006/relationships/hyperlink" Target="http://www.shmoop.com/video/el-gran-gatsby" TargetMode="External"/><Relationship Id="rId52" Type="http://schemas.openxmlformats.org/officeDocument/2006/relationships/hyperlink" Target="https://sunysccc.edu/PDF/Current%20Students/StudentHandbook_2021-2022.pdf" TargetMode="External"/><Relationship Id="rId60" Type="http://schemas.openxmlformats.org/officeDocument/2006/relationships/hyperlink" Target="https://oscqr.suny.edu/standard5/" TargetMode="External"/><Relationship Id="rId65" Type="http://schemas.openxmlformats.org/officeDocument/2006/relationships/hyperlink" Target="mailto:adamssj@sunysccc.edu" TargetMode="External"/><Relationship Id="rId73" Type="http://schemas.openxmlformats.org/officeDocument/2006/relationships/hyperlink" Target="https://oscqr.suny.edu/standard10/" TargetMode="External"/><Relationship Id="rId78" Type="http://schemas.openxmlformats.org/officeDocument/2006/relationships/hyperlink" Target="https://sunysccc.upswing.io/" TargetMode="External"/><Relationship Id="rId81" Type="http://schemas.openxmlformats.org/officeDocument/2006/relationships/hyperlink" Target="https://sunysccc.edu/Current-Students/Student-Success-Center/My-Survey-to-Success-Resources.html"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scqr.suny.edu/standard8/" TargetMode="External"/><Relationship Id="rId18" Type="http://schemas.openxmlformats.org/officeDocument/2006/relationships/hyperlink" Target="https://oscqr.suny.edu/standard6/" TargetMode="External"/><Relationship Id="rId39" Type="http://schemas.openxmlformats.org/officeDocument/2006/relationships/hyperlink" Target="https://oscqr.suny.edu/standard48/" TargetMode="External"/><Relationship Id="rId34" Type="http://schemas.openxmlformats.org/officeDocument/2006/relationships/hyperlink" Target="https://oscqr.suny.edu/standard45/" TargetMode="External"/><Relationship Id="rId50" Type="http://schemas.openxmlformats.org/officeDocument/2006/relationships/hyperlink" Target="https://oscqr.suny.edu/standard5/" TargetMode="External"/><Relationship Id="rId55" Type="http://schemas.openxmlformats.org/officeDocument/2006/relationships/hyperlink" Target="https://oscqr.suny.edu/standard5/" TargetMode="External"/><Relationship Id="rId76" Type="http://schemas.openxmlformats.org/officeDocument/2006/relationships/hyperlink" Target="https://sunysccc.edu/Academics/Learning-Center/Meet-the-Tutors.html" TargetMode="External"/><Relationship Id="rId7" Type="http://schemas.openxmlformats.org/officeDocument/2006/relationships/endnotes" Target="endnotes.xml"/><Relationship Id="rId71" Type="http://schemas.openxmlformats.org/officeDocument/2006/relationships/hyperlink" Target="https://oscqr.suny.edu/standard10/" TargetMode="External"/><Relationship Id="rId2" Type="http://schemas.openxmlformats.org/officeDocument/2006/relationships/numbering" Target="numbering.xml"/><Relationship Id="rId29" Type="http://schemas.openxmlformats.org/officeDocument/2006/relationships/hyperlink" Target="https://oscqr.suny.edu/standard42/" TargetMode="External"/><Relationship Id="rId24" Type="http://schemas.openxmlformats.org/officeDocument/2006/relationships/hyperlink" Target="https://oscqr.suny.edu/standard43/" TargetMode="External"/><Relationship Id="rId40" Type="http://schemas.openxmlformats.org/officeDocument/2006/relationships/hyperlink" Target="https://oscqr.suny.edu/standard50/" TargetMode="External"/><Relationship Id="rId45" Type="http://schemas.openxmlformats.org/officeDocument/2006/relationships/hyperlink" Target="https://oscqr.suny.edu/standard44/" TargetMode="External"/><Relationship Id="rId66" Type="http://schemas.openxmlformats.org/officeDocument/2006/relationships/hyperlink" Target="https://sunysccc.edu/Current-Students/Student-Life-and-Resources/Wellness-and-Support-Services/Disability-Resources.html" TargetMode="External"/><Relationship Id="rId87" Type="http://schemas.openxmlformats.org/officeDocument/2006/relationships/fontTable" Target="fontTable.xml"/><Relationship Id="rId61" Type="http://schemas.openxmlformats.org/officeDocument/2006/relationships/hyperlink" Target="https://oscqr.suny.edu/standard33/" TargetMode="External"/><Relationship Id="rId82" Type="http://schemas.openxmlformats.org/officeDocument/2006/relationships/hyperlink" Target="https://online.suny.edu/hel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CA0A-25A8-42B3-89F8-3A2AA89B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6</cp:revision>
  <dcterms:created xsi:type="dcterms:W3CDTF">2022-04-29T18:47:00Z</dcterms:created>
  <dcterms:modified xsi:type="dcterms:W3CDTF">2024-02-07T13:44:00Z</dcterms:modified>
</cp:coreProperties>
</file>